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907CF" w:rsidRPr="00E21B4B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/>
              </w:rPr>
              <w:drawing>
                <wp:inline distT="0" distB="0" distL="0" distR="0">
                  <wp:extent cx="726440" cy="802704"/>
                  <wp:effectExtent l="0" t="0" r="0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26" cy="86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:rsidR="00C907CF" w:rsidRPr="00C907CF" w:rsidRDefault="00980F72" w:rsidP="00C907CF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-809848</wp:posOffset>
                </wp:positionV>
                <wp:extent cx="1567543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0F72" w:rsidRDefault="00980F72" w:rsidP="00143581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 w:rsidR="00143581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12</w:t>
                            </w:r>
                            <w:r w:rsidR="0039322B"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="0039322B" w:rsidRPr="0039322B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 بازنگری:</w:t>
                            </w:r>
                            <w:r w:rsidR="0039322B"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00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75pt;margin-top:-63.75pt;width:123.4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IrQQIAAHkEAAAOAAAAZHJzL2Uyb0RvYy54bWysVE2P2jAQvVfqf7B8LwGWjyUirCgrqkpo&#10;dyWo9mwcm0RyPK5tSOiv79gJLLvtqerFGXvGz/PmzWT+0FSKnIR1JeiMDnp9SoTmkJf6kNEfu/WX&#10;e0qcZzpnCrTI6Fk4+rD4/Glem1QMoQCVC0sQRLu0NhktvDdpkjheiIq5Hhih0SnBVszj1h6S3LIa&#10;0SuVDPv9SVKDzY0FLpzD08fWSRcRX0rB/bOUTniiMoq5+bjauO7DmizmLD1YZoqSd2mwf8iiYqXG&#10;R69Qj8wzcrTlH1BVyS04kL7HoUpAypKLyAHZDPof2GwLZkTkgsVx5lom9/9g+dPpxZIyR+0o0axC&#10;iXai8eQrNGQQqlMbl2LQ1mCYb/A4RHbnDg8D6UbaKnyRDkE/1vl8rW0A4+HSeDIdj+4o4ei7n82m&#10;s3GASd5uG+v8NwEVCUZGLWoXS8pOG+fb0EtIeMyBKvN1qVTchH4RK2XJiaHSysccEfxdlNKkzujk&#10;btyPwBrC9RZZacwlcG05Bcs3+6Yjuof8jPwttP3jDF+XmOSGOf/CLDYMUsYh8M+4SAX4CHQWJQXY&#10;X387D/GoI3opqbEBM+p+HpkVlKjvGhWeDUaj0LFxMxpPh7ixt579rUcfqxUgc1QRs4tmiPfqYkoL&#10;1SvOyjK8ii6mOb6dUX8xV74dC5w1LpbLGIQ9apjf6K3hATpUOkiwa16ZNZ1OHhV+gkursvSDXG1s&#10;uKlhefQgy6hlKHBb1a7u2N+xG7pZDAN0u49Rb3+MxW8AAAD//wMAUEsDBBQABgAIAAAAIQDerTiD&#10;4QAAAAoBAAAPAAAAZHJzL2Rvd25yZXYueG1sTI/NTsMwEITvSLyDtUhcUOs0bVoU4lQI8SP1RkOL&#10;uLnxkkTE6yh2k/D2LCe47Wg+zc5k28m2YsDeN44ULOYRCKTSmYYqBW/F0+wWhA+ajG4doYJv9LDN&#10;Ly8ynRo30isO+1AJDiGfagV1CF0qpS9rtNrPXYfE3qfrrQ4s+0qaXo8cblsZR9FaWt0Qf6h1hw81&#10;ll/7s1XwcVO97/z0fBiXybJ7fBmKzdEUSl1fTfd3IAJO4Q+G3/pcHXLudHJnMl60rJOESQWzRbzh&#10;i4l4Ha9AnNhaxSDzTP6fkP8AAAD//wMAUEsBAi0AFAAGAAgAAAAhALaDOJL+AAAA4QEAABMAAAAA&#10;AAAAAAAAAAAAAAAAAFtDb250ZW50X1R5cGVzXS54bWxQSwECLQAUAAYACAAAACEAOP0h/9YAAACU&#10;AQAACwAAAAAAAAAAAAAAAAAvAQAAX3JlbHMvLnJlbHNQSwECLQAUAAYACAAAACEAxjeyK0ECAAB5&#10;BAAADgAAAAAAAAAAAAAAAAAuAgAAZHJzL2Uyb0RvYy54bWxQSwECLQAUAAYACAAAACEA3q04g+EA&#10;AAAKAQAADwAAAAAAAAAAAAAAAACbBAAAZHJzL2Rvd25yZXYueG1sUEsFBgAAAAAEAAQA8wAAAKkF&#10;AAAAAA==&#10;" fillcolor="white [3201]" stroked="f" strokeweight=".5pt">
                <v:textbox>
                  <w:txbxContent>
                    <w:p w:rsidR="00980F72" w:rsidRDefault="00980F72" w:rsidP="00143581">
                      <w:pP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 w:rsidR="00143581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12</w:t>
                      </w:r>
                      <w:r w:rsidR="0039322B"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="0039322B" w:rsidRPr="0039322B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 بازنگری:</w:t>
                      </w:r>
                      <w:r w:rsidR="0039322B"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00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>رساله دکتری</w:t>
      </w:r>
    </w:p>
    <w:p w:rsidR="008A63C7" w:rsidRDefault="00411A67" w:rsidP="008A63C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رساله دكتري آقاي/ خانم--------------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،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------- 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-- 13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:rsidR="00C907CF" w:rsidRDefault="00F3156F" w:rsidP="008A63C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>رساله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:rsidR="00411A67" w:rsidRPr="00F3156F" w:rsidRDefault="00411A67" w:rsidP="009F4713">
      <w:pPr>
        <w:tabs>
          <w:tab w:val="left" w:pos="-218"/>
          <w:tab w:val="left" w:pos="3286"/>
        </w:tabs>
        <w:spacing w:before="240"/>
        <w:ind w:left="849" w:right="851"/>
        <w:jc w:val="center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نمره </w:t>
      </w:r>
      <w:r w:rsidR="00C11DEA" w:rsidRPr="00F3156F">
        <w:rPr>
          <w:rFonts w:ascii="IranNastaliq" w:hAnsi="IranNastaliq" w:cs="IranNastaliq"/>
          <w:sz w:val="36"/>
          <w:szCs w:val="36"/>
          <w:rtl/>
        </w:rPr>
        <w:t>رساله</w:t>
      </w:r>
      <w:r w:rsidR="00C11DEA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به عدد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: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--- </w:t>
      </w:r>
      <w:r w:rsidR="009F4713">
        <w:rPr>
          <w:rFonts w:ascii="IranNastaliq" w:hAnsi="IranNastaliq" w:cs="IranNastaliq" w:hint="cs"/>
          <w:sz w:val="36"/>
          <w:szCs w:val="36"/>
          <w:rtl/>
        </w:rPr>
        <w:t xml:space="preserve">  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   </w:t>
      </w:r>
      <w:r w:rsidRPr="00F3156F">
        <w:rPr>
          <w:rFonts w:ascii="IranNastaliq" w:hAnsi="IranNastaliq" w:cs="IranNastaliq"/>
          <w:sz w:val="36"/>
          <w:szCs w:val="36"/>
          <w:rtl/>
        </w:rPr>
        <w:t>به حروف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: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---------------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ab/>
      </w:r>
      <w:r w:rsidR="0094543B" w:rsidRPr="00F3156F">
        <w:rPr>
          <w:rFonts w:ascii="IranNastaliq" w:hAnsi="IranNastaliq" w:cs="IranNastaliq"/>
          <w:sz w:val="36"/>
          <w:szCs w:val="36"/>
          <w:rtl/>
        </w:rPr>
        <w:tab/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رساله:</w:t>
      </w:r>
      <w:r w:rsidRPr="00F3156F">
        <w:rPr>
          <w:rFonts w:ascii="IranNastaliq" w:hAnsi="IranNastaliq" w:cs="IranNastaliq"/>
          <w:sz w:val="36"/>
          <w:szCs w:val="36"/>
          <w:rtl/>
        </w:rPr>
        <w:t>-----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4-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4-</w:t>
      </w: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:rsidTr="008A63C7">
        <w:tc>
          <w:tcPr>
            <w:tcW w:w="3547" w:type="dxa"/>
            <w:vAlign w:val="center"/>
          </w:tcPr>
          <w:p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:rsidR="00194AC3" w:rsidRDefault="00194AC3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194AC3" w:rsidRPr="00E21B4B" w:rsidTr="00B13F63">
        <w:trPr>
          <w:trHeight w:val="1134"/>
          <w:jc w:val="center"/>
        </w:trPr>
        <w:tc>
          <w:tcPr>
            <w:tcW w:w="1330" w:type="pct"/>
            <w:vAlign w:val="center"/>
          </w:tcPr>
          <w:p w:rsidR="00194AC3" w:rsidRPr="00E21B4B" w:rsidRDefault="00194AC3" w:rsidP="00B13F63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  <w:r>
              <w:rPr>
                <w:rFonts w:ascii="IranNastaliq" w:hAnsi="IranNastaliq" w:cs="IranNastaliq"/>
                <w:sz w:val="36"/>
                <w:szCs w:val="36"/>
                <w:rtl/>
              </w:rPr>
              <w:lastRenderedPageBreak/>
              <w:br w:type="page"/>
            </w:r>
          </w:p>
          <w:p w:rsidR="00194AC3" w:rsidRPr="00E21B4B" w:rsidRDefault="00194AC3" w:rsidP="00B13F63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:rsidR="00194AC3" w:rsidRPr="007F6ADF" w:rsidRDefault="00194AC3" w:rsidP="00B13F63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/>
              </w:rPr>
              <w:drawing>
                <wp:inline distT="0" distB="0" distL="0" distR="0" wp14:anchorId="4375B48A" wp14:editId="159BF2A5">
                  <wp:extent cx="726440" cy="802704"/>
                  <wp:effectExtent l="0" t="0" r="0" b="0"/>
                  <wp:docPr id="4" name="Picture 4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26" cy="86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:rsidR="00194AC3" w:rsidRPr="00E21B4B" w:rsidRDefault="00194AC3" w:rsidP="00B13F63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194AC3" w:rsidRPr="00E21B4B" w:rsidRDefault="00194AC3" w:rsidP="00B13F63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194AC3" w:rsidRPr="00E21B4B" w:rsidRDefault="00194AC3" w:rsidP="00B13F63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194AC3" w:rsidRPr="00E21B4B" w:rsidRDefault="00194AC3" w:rsidP="00B13F63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194AC3" w:rsidRPr="00E21B4B" w:rsidRDefault="00194AC3" w:rsidP="00B13F63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:rsidR="00194AC3" w:rsidRPr="00C907CF" w:rsidRDefault="00194AC3" w:rsidP="00194AC3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8559F" wp14:editId="2CB978A6">
                <wp:simplePos x="0" y="0"/>
                <wp:positionH relativeFrom="column">
                  <wp:posOffset>98425</wp:posOffset>
                </wp:positionH>
                <wp:positionV relativeFrom="paragraph">
                  <wp:posOffset>-809848</wp:posOffset>
                </wp:positionV>
                <wp:extent cx="1567543" cy="8997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4AC3" w:rsidRDefault="00194AC3" w:rsidP="00194AC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12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Pr="0039322B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 بازنگری: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00</w:t>
                            </w:r>
                          </w:p>
                          <w:p w:rsidR="00194AC3" w:rsidRPr="00CF4A63" w:rsidRDefault="00194AC3" w:rsidP="00194AC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:rsidR="00194AC3" w:rsidRPr="00CF4A63" w:rsidRDefault="00194AC3" w:rsidP="00194AC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855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.75pt;margin-top:-63.75pt;width:123.4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FCQwIAAIAEAAAOAAAAZHJzL2Uyb0RvYy54bWysVN9vGjEMfp+0/yHK+zh+t5w4KkbFNAm1&#10;lWDqc8glcFISZ0ngjv31c3JAabenaS85O3Y+25/tmz40WpGjcL4CU9Bep0uJMBzKyuwK+mOz/HJP&#10;iQ/MlEyBEQU9CU8fZp8/TWubiz7sQZXCEQQxPq9tQfch2DzLPN8LzXwHrDBolOA0C6i6XVY6ViO6&#10;Vlm/2x1nNbjSOuDCe7x9bI10lvClFDw8S+lFIKqgmFtIp0vnNp7ZbMrynWN2X/FzGuwfstCsMhj0&#10;CvXIAiMHV/0BpSvuwIMMHQ46AykrLlINWE2v+6Ga9Z5ZkWpBcry90uT/Hyx/Or44UpUFHVBimMYW&#10;bUQTyFdoyCCyU1ufo9Paolto8Bq7fLn3eBmLbqTT8YvlELQjz6crtxGMx0ej8d1oiEE42u4nk7vJ&#10;KMJkb6+t8+GbAE2iUFCHvUuUsuPKh9b14hKDeVBVuayUSkqcF7FQjhwZdlqFlCOCv/NShtQFHQ9G&#10;3QRsID5vkZXBXGKtbU1RCs22Scxc691CeUIaHLRj5C1fVpjrivnwwhzODVaOuxCe8ZAKMBacJUr2&#10;4H797T76YzvRSkmNc1hQ//PAnKBEfTfY6ElvOIyDm5Th6K6Piru1bG8t5qAXgAT0cOssT2L0D+oi&#10;Sgf6FVdmHqOiiRmOsQsaLuIitNuBK8fFfJ6ccFQtCyuztjxCR8JjJzbNK3P23K6AjX6Cy8Sy/EPX&#10;Wt/40sD8EEBWqaWR55bVM/045mkozisZ9+hWT15vP47ZbwAAAP//AwBQSwMEFAAGAAgAAAAhAN6t&#10;OIPhAAAACgEAAA8AAABkcnMvZG93bnJldi54bWxMj81OwzAQhO9IvIO1SFxQ6zRtWhTiVAjxI/VG&#10;Q4u4ufGSRMTrKHaT8PYsJ7jtaD7NzmTbybZiwN43jhQs5hEIpNKZhioFb8XT7BaED5qMbh2hgm/0&#10;sM0vLzKdGjfSKw77UAkOIZ9qBXUIXSqlL2u02s9dh8Tep+utDiz7SppejxxuWxlH0Vpa3RB/qHWH&#10;DzWWX/uzVfBxU73v/PR8GJfJsnt8GYrN0RRKXV9N93cgAk7hD4bf+lwdcu50cmcyXrSsk4RJBbNF&#10;vOGLiXgdr0Cc2FrFIPNM/p+Q/wAAAP//AwBQSwECLQAUAAYACAAAACEAtoM4kv4AAADhAQAAEwAA&#10;AAAAAAAAAAAAAAAAAAAAW0NvbnRlbnRfVHlwZXNdLnhtbFBLAQItABQABgAIAAAAIQA4/SH/1gAA&#10;AJQBAAALAAAAAAAAAAAAAAAAAC8BAABfcmVscy8ucmVsc1BLAQItABQABgAIAAAAIQDd8bFCQwIA&#10;AIAEAAAOAAAAAAAAAAAAAAAAAC4CAABkcnMvZTJvRG9jLnhtbFBLAQItABQABgAIAAAAIQDerTiD&#10;4QAAAAoBAAAPAAAAAAAAAAAAAAAAAJ0EAABkcnMvZG93bnJldi54bWxQSwUGAAAAAAQABADzAAAA&#10;qwUAAAAA&#10;" fillcolor="white [3201]" stroked="f" strokeweight=".5pt">
                <v:textbox>
                  <w:txbxContent>
                    <w:p w:rsidR="00194AC3" w:rsidRDefault="00194AC3" w:rsidP="00194AC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12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Pr="0039322B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 بازنگری: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00</w:t>
                      </w:r>
                    </w:p>
                    <w:p w:rsidR="00194AC3" w:rsidRPr="00CF4A63" w:rsidRDefault="00194AC3" w:rsidP="00194AC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:rsidR="00194AC3" w:rsidRPr="00CF4A63" w:rsidRDefault="00194AC3" w:rsidP="00194AC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Pr="00C907CF">
        <w:rPr>
          <w:rFonts w:ascii="IranNastaliq" w:hAnsi="IranNastaliq" w:cs="IranNastaliq"/>
          <w:b/>
          <w:bCs/>
          <w:sz w:val="48"/>
          <w:szCs w:val="48"/>
          <w:rtl/>
        </w:rPr>
        <w:t>رساله دکتری</w:t>
      </w:r>
    </w:p>
    <w:p w:rsidR="00194AC3" w:rsidRDefault="00194AC3" w:rsidP="00051DCE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>جلسه دفاع از رساله دكتري آقاي</w:t>
      </w:r>
      <w:r>
        <w:rPr>
          <w:rFonts w:ascii="IranNastaliq" w:hAnsi="IranNastaliq" w:cs="IranNastaliq" w:hint="cs"/>
          <w:sz w:val="36"/>
          <w:szCs w:val="36"/>
          <w:rtl/>
        </w:rPr>
        <w:t xml:space="preserve"> محمّد عیسی کاظم البیاتی </w:t>
      </w:r>
      <w:r w:rsidRPr="00F3156F">
        <w:rPr>
          <w:rFonts w:ascii="IranNastaliq" w:hAnsi="IranNastaliq" w:cs="IranNastaliq"/>
          <w:sz w:val="36"/>
          <w:szCs w:val="36"/>
          <w:rtl/>
        </w:rPr>
        <w:t>به شماره دانشجويي</w:t>
      </w:r>
      <w:r>
        <w:rPr>
          <w:rFonts w:ascii="IranNastaliq" w:hAnsi="IranNastaliq" w:cs="IranNastaliq" w:hint="cs"/>
          <w:sz w:val="36"/>
          <w:szCs w:val="36"/>
          <w:rtl/>
        </w:rPr>
        <w:t xml:space="preserve"> 9326140039</w:t>
      </w:r>
      <w:r w:rsidRPr="00F3156F">
        <w:rPr>
          <w:rFonts w:ascii="IranNastaliq" w:hAnsi="IranNastaliq" w:cs="IranNastaliq"/>
          <w:sz w:val="36"/>
          <w:szCs w:val="36"/>
          <w:rtl/>
        </w:rPr>
        <w:t>، رشته</w:t>
      </w:r>
      <w:r>
        <w:rPr>
          <w:rFonts w:ascii="IranNastaliq" w:hAnsi="IranNastaliq" w:cs="IranNastaliq" w:hint="cs"/>
          <w:sz w:val="36"/>
          <w:szCs w:val="36"/>
          <w:rtl/>
        </w:rPr>
        <w:t xml:space="preserve">  زبان و ادبیّات فارسی </w:t>
      </w:r>
      <w:r>
        <w:rPr>
          <w:rFonts w:ascii="IranNastaliq" w:hAnsi="IranNastaliq" w:cs="IranNastaliq"/>
          <w:sz w:val="36"/>
          <w:szCs w:val="36"/>
          <w:rtl/>
        </w:rPr>
        <w:t>گرايش</w:t>
      </w:r>
      <w:r>
        <w:rPr>
          <w:rFonts w:ascii="IranNastaliq" w:hAnsi="IranNastaliq" w:cs="IranNastaliq" w:hint="cs"/>
          <w:sz w:val="36"/>
          <w:szCs w:val="36"/>
          <w:rtl/>
        </w:rPr>
        <w:t xml:space="preserve"> محض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در </w:t>
      </w:r>
      <w:r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>
        <w:rPr>
          <w:rFonts w:ascii="IranNastaliq" w:hAnsi="IranNastaliq" w:cs="IranNastaliq" w:hint="cs"/>
          <w:sz w:val="36"/>
          <w:szCs w:val="36"/>
          <w:rtl/>
        </w:rPr>
        <w:t xml:space="preserve"> 14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روز </w:t>
      </w:r>
      <w:r>
        <w:rPr>
          <w:rFonts w:ascii="IranNastaliq" w:hAnsi="IranNastaliq" w:cs="IranNastaliq" w:hint="cs"/>
          <w:sz w:val="36"/>
          <w:szCs w:val="36"/>
          <w:rtl/>
        </w:rPr>
        <w:t xml:space="preserve"> چهارشنبه</w:t>
      </w:r>
      <w:r w:rsidR="00051DCE">
        <w:rPr>
          <w:rFonts w:ascii="IranNastaliq" w:hAnsi="IranNastaliq" w:cs="IranNastaliq" w:hint="cs"/>
          <w:sz w:val="36"/>
          <w:szCs w:val="36"/>
          <w:rtl/>
        </w:rPr>
        <w:t xml:space="preserve">    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مورخ </w:t>
      </w:r>
      <w:r>
        <w:rPr>
          <w:rFonts w:ascii="IranNastaliq" w:hAnsi="IranNastaliq" w:cs="IranNastaliq" w:hint="cs"/>
          <w:sz w:val="36"/>
          <w:szCs w:val="36"/>
          <w:rtl/>
        </w:rPr>
        <w:t>27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</w:t>
      </w:r>
      <w:r>
        <w:rPr>
          <w:rFonts w:ascii="IranNastaliq" w:hAnsi="IranNastaliq" w:cs="IranNastaliq" w:hint="cs"/>
          <w:sz w:val="36"/>
          <w:szCs w:val="36"/>
          <w:rtl/>
        </w:rPr>
        <w:t>04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/ </w:t>
      </w:r>
      <w:r>
        <w:rPr>
          <w:rFonts w:ascii="IranNastaliq" w:hAnsi="IranNastaliq" w:cs="IranNastaliq" w:hint="cs"/>
          <w:sz w:val="36"/>
          <w:szCs w:val="36"/>
          <w:rtl/>
        </w:rPr>
        <w:t>97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13 </w:t>
      </w:r>
      <w:r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</w:t>
      </w:r>
      <w:r>
        <w:rPr>
          <w:rFonts w:ascii="IranNastaliq" w:hAnsi="IranNastaliq" w:cs="IranNastaliq" w:hint="cs"/>
          <w:sz w:val="36"/>
          <w:szCs w:val="36"/>
          <w:rtl/>
        </w:rPr>
        <w:t xml:space="preserve"> ادبیّات و علوم انسانی </w:t>
      </w:r>
      <w:r>
        <w:rPr>
          <w:rFonts w:ascii="IranNastaliq" w:hAnsi="IranNastaliq" w:cs="IranNastaliq"/>
          <w:sz w:val="36"/>
          <w:szCs w:val="36"/>
          <w:rtl/>
        </w:rPr>
        <w:t xml:space="preserve"> و  با عنوان </w:t>
      </w:r>
      <w:r>
        <w:rPr>
          <w:rFonts w:ascii="IranNastaliq" w:hAnsi="IranNastaliq" w:cs="IranNastaliq" w:hint="cs"/>
          <w:sz w:val="36"/>
          <w:szCs w:val="36"/>
          <w:rtl/>
        </w:rPr>
        <w:t xml:space="preserve"> بررسی جریان و فرقه‌های تصوّف در عراق از آغاز تا کنون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>
        <w:rPr>
          <w:rFonts w:ascii="IranNastaliq" w:hAnsi="IranNastaliq" w:cs="IranNastaliq"/>
          <w:sz w:val="36"/>
          <w:szCs w:val="36"/>
          <w:rtl/>
        </w:rPr>
        <w:t xml:space="preserve"> </w:t>
      </w:r>
    </w:p>
    <w:p w:rsidR="00194AC3" w:rsidRDefault="00194AC3" w:rsidP="00194AC3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رساله و دستاودهای آن، ارائه دفاعیه و نحوه پاسخ به سئوالات، رای نهایی هيات داوران به شرح ذیل اعلام گردید:</w:t>
      </w:r>
    </w:p>
    <w:p w:rsidR="00194AC3" w:rsidRPr="00F3156F" w:rsidRDefault="00194AC3" w:rsidP="00194AC3">
      <w:pPr>
        <w:tabs>
          <w:tab w:val="left" w:pos="-218"/>
          <w:tab w:val="left" w:pos="3286"/>
        </w:tabs>
        <w:spacing w:before="240"/>
        <w:ind w:left="849" w:right="851"/>
        <w:jc w:val="center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>نمره رساله</w:t>
      </w:r>
      <w:r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به عدد: ------- </w:t>
      </w:r>
      <w:r>
        <w:rPr>
          <w:rFonts w:ascii="IranNastaliq" w:hAnsi="IranNastaliq" w:cs="IranNastaliq" w:hint="cs"/>
          <w:sz w:val="36"/>
          <w:szCs w:val="36"/>
          <w:rtl/>
        </w:rPr>
        <w:t xml:space="preserve">  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  به حروف: ---------------  </w:t>
      </w:r>
      <w:r w:rsidRPr="00F3156F">
        <w:rPr>
          <w:rFonts w:ascii="IranNastaliq" w:hAnsi="IranNastaliq" w:cs="IranNastaliq"/>
          <w:sz w:val="36"/>
          <w:szCs w:val="36"/>
          <w:rtl/>
        </w:rPr>
        <w:tab/>
      </w:r>
      <w:r w:rsidRPr="00F3156F">
        <w:rPr>
          <w:rFonts w:ascii="IranNastaliq" w:hAnsi="IranNastaliq" w:cs="IranNastaliq"/>
          <w:sz w:val="36"/>
          <w:szCs w:val="36"/>
          <w:rtl/>
        </w:rPr>
        <w:tab/>
        <w:t xml:space="preserve"> درجه رساله:-------------</w:t>
      </w:r>
    </w:p>
    <w:p w:rsidR="00194AC3" w:rsidRPr="00F3156F" w:rsidRDefault="00194AC3" w:rsidP="00194AC3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:rsidR="00194AC3" w:rsidRPr="002623A7" w:rsidRDefault="00194AC3" w:rsidP="00194AC3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>
        <w:rPr>
          <w:rFonts w:ascii="IranNastaliq" w:hAnsi="IranNastaliq" w:cs="IranNastaliq" w:hint="cs"/>
          <w:sz w:val="32"/>
          <w:szCs w:val="32"/>
          <w:rtl/>
        </w:rPr>
        <w:t>دکتر محمّد تقوی دانشیار گروه آموزشی زبان و ادبیات فارسی دانشگاه فردوسی مشهد</w:t>
      </w:r>
    </w:p>
    <w:p w:rsidR="00194AC3" w:rsidRPr="002623A7" w:rsidRDefault="00194AC3" w:rsidP="00194AC3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  <w:r>
        <w:rPr>
          <w:rFonts w:ascii="IranNastaliq" w:hAnsi="IranNastaliq" w:cs="IranNastaliq" w:hint="cs"/>
          <w:sz w:val="32"/>
          <w:szCs w:val="32"/>
          <w:rtl/>
        </w:rPr>
        <w:t xml:space="preserve"> استاد مشاور اوّل: دکتر سیدمهدی زرقانی  استاد گروه آموزشی زبان و ادبیّات فارسی دانشگاه فردوسی مشهد</w:t>
      </w:r>
    </w:p>
    <w:p w:rsidR="00194AC3" w:rsidRPr="002623A7" w:rsidRDefault="00194AC3" w:rsidP="00194AC3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:rsidR="00194AC3" w:rsidRPr="002623A7" w:rsidRDefault="00194AC3" w:rsidP="00194AC3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4-</w:t>
      </w:r>
    </w:p>
    <w:p w:rsidR="00194AC3" w:rsidRPr="00F3156F" w:rsidRDefault="00194AC3" w:rsidP="00194AC3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:rsidR="00194AC3" w:rsidRPr="002623A7" w:rsidRDefault="00194AC3" w:rsidP="003958D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>
        <w:rPr>
          <w:rFonts w:ascii="IranNastaliq" w:hAnsi="IranNastaliq" w:cs="IranNastaliq" w:hint="cs"/>
          <w:sz w:val="32"/>
          <w:szCs w:val="32"/>
          <w:rtl/>
        </w:rPr>
        <w:t>داور</w:t>
      </w:r>
      <w:r w:rsidR="003A5749">
        <w:rPr>
          <w:rFonts w:ascii="IranNastaliq" w:hAnsi="IranNastaliq" w:cs="IranNastaliq" w:hint="cs"/>
          <w:sz w:val="32"/>
          <w:szCs w:val="32"/>
          <w:rtl/>
        </w:rPr>
        <w:t xml:space="preserve"> مدعو</w:t>
      </w:r>
      <w:r>
        <w:rPr>
          <w:rFonts w:ascii="IranNastaliq" w:hAnsi="IranNastaliq" w:cs="IranNastaliq" w:hint="cs"/>
          <w:sz w:val="32"/>
          <w:szCs w:val="32"/>
          <w:rtl/>
        </w:rPr>
        <w:t xml:space="preserve">: </w:t>
      </w:r>
      <w:r>
        <w:rPr>
          <w:rFonts w:ascii="IranNastaliq" w:hAnsi="IranNastaliq" w:cs="IranNastaliq" w:hint="cs"/>
          <w:sz w:val="32"/>
          <w:szCs w:val="32"/>
          <w:rtl/>
        </w:rPr>
        <w:t xml:space="preserve">دکتر </w:t>
      </w:r>
      <w:r w:rsidR="00387645">
        <w:rPr>
          <w:rFonts w:ascii="IranNastaliq" w:hAnsi="IranNastaliq" w:cs="IranNastaliq" w:hint="cs"/>
          <w:sz w:val="32"/>
          <w:szCs w:val="32"/>
          <w:rtl/>
        </w:rPr>
        <w:t xml:space="preserve"> سعید بزرگ بیگدلی</w:t>
      </w:r>
      <w:r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387645">
        <w:rPr>
          <w:rFonts w:ascii="IranNastaliq" w:hAnsi="IranNastaliq" w:cs="IranNastaliq" w:hint="cs"/>
          <w:sz w:val="32"/>
          <w:szCs w:val="32"/>
          <w:rtl/>
        </w:rPr>
        <w:t xml:space="preserve"> دانشیار گروه آموزشی زبان و ادبیّات فارسی دانشگاه تربیت مدرس</w:t>
      </w:r>
    </w:p>
    <w:p w:rsidR="00194AC3" w:rsidRPr="002623A7" w:rsidRDefault="00194AC3" w:rsidP="00194AC3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  <w:r w:rsidR="00387645"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E7213C">
        <w:rPr>
          <w:rFonts w:ascii="IranNastaliq" w:hAnsi="IranNastaliq" w:cs="IranNastaliq" w:hint="cs"/>
          <w:sz w:val="32"/>
          <w:szCs w:val="32"/>
          <w:rtl/>
        </w:rPr>
        <w:t xml:space="preserve"> داور</w:t>
      </w:r>
      <w:r w:rsidR="003A5749">
        <w:rPr>
          <w:rFonts w:ascii="IranNastaliq" w:hAnsi="IranNastaliq" w:cs="IranNastaliq" w:hint="cs"/>
          <w:sz w:val="32"/>
          <w:szCs w:val="32"/>
          <w:rtl/>
        </w:rPr>
        <w:t xml:space="preserve"> داخلی</w:t>
      </w:r>
      <w:r w:rsidR="00E7213C">
        <w:rPr>
          <w:rFonts w:ascii="IranNastaliq" w:hAnsi="IranNastaliq" w:cs="IranNastaliq" w:hint="cs"/>
          <w:sz w:val="32"/>
          <w:szCs w:val="32"/>
          <w:rtl/>
        </w:rPr>
        <w:t xml:space="preserve">: </w:t>
      </w:r>
      <w:r w:rsidR="003A5749">
        <w:rPr>
          <w:rFonts w:ascii="IranNastaliq" w:hAnsi="IranNastaliq" w:cs="IranNastaliq" w:hint="cs"/>
          <w:sz w:val="32"/>
          <w:szCs w:val="32"/>
          <w:rtl/>
        </w:rPr>
        <w:t>دکتر حسن</w:t>
      </w:r>
      <w:bookmarkStart w:id="0" w:name="_GoBack"/>
      <w:bookmarkEnd w:id="0"/>
      <w:r w:rsidR="003A5749">
        <w:rPr>
          <w:rFonts w:ascii="IranNastaliq" w:hAnsi="IranNastaliq" w:cs="IranNastaliq" w:hint="cs"/>
          <w:sz w:val="32"/>
          <w:szCs w:val="32"/>
          <w:rtl/>
        </w:rPr>
        <w:t xml:space="preserve"> عبدالهی دانشیار گروه آموزشی زبان و ادبیّات عربی دانشگاه فردوسی مشهد</w:t>
      </w:r>
    </w:p>
    <w:p w:rsidR="00194AC3" w:rsidRPr="002623A7" w:rsidRDefault="00194AC3" w:rsidP="00194AC3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  <w:r w:rsidR="003A5749">
        <w:rPr>
          <w:rFonts w:ascii="IranNastaliq" w:hAnsi="IranNastaliq" w:cs="IranNastaliq" w:hint="cs"/>
          <w:sz w:val="32"/>
          <w:szCs w:val="32"/>
          <w:rtl/>
        </w:rPr>
        <w:t xml:space="preserve"> داور داخلی:  دکتر عبدالله رادمرد  دانشیار گروه آموزشی زبان و ادبیّات فارسی دانشگاه فردوسی مشهد</w:t>
      </w:r>
    </w:p>
    <w:p w:rsidR="00194AC3" w:rsidRPr="002623A7" w:rsidRDefault="00194AC3" w:rsidP="00194AC3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4-</w:t>
      </w: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194AC3" w:rsidTr="00B13F63">
        <w:tc>
          <w:tcPr>
            <w:tcW w:w="3547" w:type="dxa"/>
            <w:vAlign w:val="center"/>
          </w:tcPr>
          <w:p w:rsidR="00194AC3" w:rsidRPr="008A63C7" w:rsidRDefault="00194AC3" w:rsidP="00B13F63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  <w:r w:rsidR="003A5749">
              <w:rPr>
                <w:rFonts w:ascii="IranNastaliq" w:hAnsi="IranNastaliq" w:cs="IranNastaliq" w:hint="cs"/>
                <w:sz w:val="36"/>
                <w:szCs w:val="36"/>
                <w:rtl/>
              </w:rPr>
              <w:t>دکتر ابوالقاسم قوام</w:t>
            </w:r>
          </w:p>
        </w:tc>
        <w:tc>
          <w:tcPr>
            <w:tcW w:w="3117" w:type="dxa"/>
            <w:vAlign w:val="center"/>
          </w:tcPr>
          <w:p w:rsidR="00194AC3" w:rsidRPr="008A63C7" w:rsidRDefault="00194AC3" w:rsidP="00B13F63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  <w:r w:rsidR="003A5749">
              <w:rPr>
                <w:rFonts w:ascii="IranNastaliq" w:hAnsi="IranNastaliq" w:cs="IranNastaliq" w:hint="cs"/>
                <w:sz w:val="32"/>
                <w:szCs w:val="32"/>
                <w:rtl/>
              </w:rPr>
              <w:t>دکتر سیدمهدی زرقانی</w:t>
            </w:r>
          </w:p>
        </w:tc>
        <w:tc>
          <w:tcPr>
            <w:tcW w:w="3966" w:type="dxa"/>
            <w:vAlign w:val="center"/>
          </w:tcPr>
          <w:p w:rsidR="00194AC3" w:rsidRPr="008A63C7" w:rsidRDefault="00194AC3" w:rsidP="00B13F63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</w:t>
            </w:r>
            <w:r w:rsidR="003A5749">
              <w:rPr>
                <w:rFonts w:ascii="IranNastaliq" w:hAnsi="IranNastaliq" w:cs="IranNastaliq" w:hint="cs"/>
                <w:sz w:val="36"/>
                <w:szCs w:val="36"/>
                <w:rtl/>
              </w:rPr>
              <w:t>ه: جواد عباسی</w:t>
            </w:r>
          </w:p>
        </w:tc>
      </w:tr>
    </w:tbl>
    <w:p w:rsidR="00194AC3" w:rsidRDefault="00194AC3" w:rsidP="00194AC3">
      <w:pPr>
        <w:rPr>
          <w:rFonts w:ascii="IranNastaliq" w:hAnsi="IranNastaliq" w:cs="IranNastaliq" w:hint="cs"/>
          <w:sz w:val="36"/>
          <w:szCs w:val="36"/>
          <w:rtl/>
        </w:rPr>
      </w:pPr>
    </w:p>
    <w:p w:rsidR="00C907CF" w:rsidRPr="00F3156F" w:rsidRDefault="00C907CF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sectPr w:rsidR="00C907CF" w:rsidRPr="00F3156F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02F" w:rsidRDefault="0077202F" w:rsidP="000C1195">
      <w:r>
        <w:separator/>
      </w:r>
    </w:p>
  </w:endnote>
  <w:endnote w:type="continuationSeparator" w:id="0">
    <w:p w:rsidR="0077202F" w:rsidRDefault="0077202F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02F" w:rsidRDefault="0077202F" w:rsidP="000C1195">
      <w:r>
        <w:separator/>
      </w:r>
    </w:p>
  </w:footnote>
  <w:footnote w:type="continuationSeparator" w:id="0">
    <w:p w:rsidR="0077202F" w:rsidRDefault="0077202F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4DF1"/>
    <w:rsid w:val="00051DCE"/>
    <w:rsid w:val="00071672"/>
    <w:rsid w:val="000819B0"/>
    <w:rsid w:val="000864D3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3581"/>
    <w:rsid w:val="001450EB"/>
    <w:rsid w:val="00145E31"/>
    <w:rsid w:val="001470B1"/>
    <w:rsid w:val="001470D2"/>
    <w:rsid w:val="00155BBD"/>
    <w:rsid w:val="00163C90"/>
    <w:rsid w:val="0016594D"/>
    <w:rsid w:val="00194AC3"/>
    <w:rsid w:val="001B5DE4"/>
    <w:rsid w:val="001C1EBE"/>
    <w:rsid w:val="001D21F2"/>
    <w:rsid w:val="00213E2C"/>
    <w:rsid w:val="00222B6B"/>
    <w:rsid w:val="00226E3C"/>
    <w:rsid w:val="00256747"/>
    <w:rsid w:val="00261866"/>
    <w:rsid w:val="002623A7"/>
    <w:rsid w:val="002638F0"/>
    <w:rsid w:val="002A2072"/>
    <w:rsid w:val="002C3978"/>
    <w:rsid w:val="002E3D39"/>
    <w:rsid w:val="002E5BF6"/>
    <w:rsid w:val="002E663A"/>
    <w:rsid w:val="002E784A"/>
    <w:rsid w:val="00306C66"/>
    <w:rsid w:val="0031403D"/>
    <w:rsid w:val="003149F3"/>
    <w:rsid w:val="003166CB"/>
    <w:rsid w:val="00321DAF"/>
    <w:rsid w:val="003475AC"/>
    <w:rsid w:val="00366CEE"/>
    <w:rsid w:val="00380015"/>
    <w:rsid w:val="00385E67"/>
    <w:rsid w:val="00387645"/>
    <w:rsid w:val="00390A21"/>
    <w:rsid w:val="0039322B"/>
    <w:rsid w:val="003958D7"/>
    <w:rsid w:val="00397642"/>
    <w:rsid w:val="003A5749"/>
    <w:rsid w:val="003B48B9"/>
    <w:rsid w:val="003B6767"/>
    <w:rsid w:val="003B7582"/>
    <w:rsid w:val="003C1F08"/>
    <w:rsid w:val="00405DDA"/>
    <w:rsid w:val="00411A67"/>
    <w:rsid w:val="004143E8"/>
    <w:rsid w:val="004149E7"/>
    <w:rsid w:val="0043219E"/>
    <w:rsid w:val="00444E31"/>
    <w:rsid w:val="004470C7"/>
    <w:rsid w:val="00450C78"/>
    <w:rsid w:val="004522F9"/>
    <w:rsid w:val="00494641"/>
    <w:rsid w:val="004A5315"/>
    <w:rsid w:val="004A6CBA"/>
    <w:rsid w:val="004D6729"/>
    <w:rsid w:val="005029CC"/>
    <w:rsid w:val="00504263"/>
    <w:rsid w:val="00521E6A"/>
    <w:rsid w:val="005325E3"/>
    <w:rsid w:val="00542FCF"/>
    <w:rsid w:val="00553276"/>
    <w:rsid w:val="00564568"/>
    <w:rsid w:val="005647F1"/>
    <w:rsid w:val="005728F5"/>
    <w:rsid w:val="00593005"/>
    <w:rsid w:val="005A3B38"/>
    <w:rsid w:val="005D7244"/>
    <w:rsid w:val="00601B55"/>
    <w:rsid w:val="00615F9F"/>
    <w:rsid w:val="00616EB9"/>
    <w:rsid w:val="00620862"/>
    <w:rsid w:val="00626E8A"/>
    <w:rsid w:val="0064649C"/>
    <w:rsid w:val="006A6533"/>
    <w:rsid w:val="006C68BD"/>
    <w:rsid w:val="006D059C"/>
    <w:rsid w:val="00717FA2"/>
    <w:rsid w:val="007206F6"/>
    <w:rsid w:val="0073283F"/>
    <w:rsid w:val="00746CF6"/>
    <w:rsid w:val="00752D13"/>
    <w:rsid w:val="0077202F"/>
    <w:rsid w:val="00777DDC"/>
    <w:rsid w:val="007802D1"/>
    <w:rsid w:val="00793B48"/>
    <w:rsid w:val="00795000"/>
    <w:rsid w:val="007972C9"/>
    <w:rsid w:val="007C38A5"/>
    <w:rsid w:val="007C7851"/>
    <w:rsid w:val="007E0A76"/>
    <w:rsid w:val="007E2DE8"/>
    <w:rsid w:val="007F6ADF"/>
    <w:rsid w:val="007F6FEF"/>
    <w:rsid w:val="00803E1F"/>
    <w:rsid w:val="00805F5F"/>
    <w:rsid w:val="008201F1"/>
    <w:rsid w:val="0082304F"/>
    <w:rsid w:val="00852558"/>
    <w:rsid w:val="00862750"/>
    <w:rsid w:val="00865813"/>
    <w:rsid w:val="0087649B"/>
    <w:rsid w:val="008923AF"/>
    <w:rsid w:val="00896538"/>
    <w:rsid w:val="008A3530"/>
    <w:rsid w:val="008A63C7"/>
    <w:rsid w:val="008B27BA"/>
    <w:rsid w:val="008B37FC"/>
    <w:rsid w:val="008D1A9E"/>
    <w:rsid w:val="008E2608"/>
    <w:rsid w:val="008E5646"/>
    <w:rsid w:val="00921833"/>
    <w:rsid w:val="00943056"/>
    <w:rsid w:val="0094543B"/>
    <w:rsid w:val="0096444E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7DA1"/>
    <w:rsid w:val="00A17E28"/>
    <w:rsid w:val="00A26F05"/>
    <w:rsid w:val="00A71482"/>
    <w:rsid w:val="00A72094"/>
    <w:rsid w:val="00AB3EC2"/>
    <w:rsid w:val="00AC5AE7"/>
    <w:rsid w:val="00AD0BE2"/>
    <w:rsid w:val="00AE04F0"/>
    <w:rsid w:val="00AF21C6"/>
    <w:rsid w:val="00B00C9D"/>
    <w:rsid w:val="00B146C7"/>
    <w:rsid w:val="00B20376"/>
    <w:rsid w:val="00B3475D"/>
    <w:rsid w:val="00B500B8"/>
    <w:rsid w:val="00B545E4"/>
    <w:rsid w:val="00B60A80"/>
    <w:rsid w:val="00B6147D"/>
    <w:rsid w:val="00B7268C"/>
    <w:rsid w:val="00B85ACC"/>
    <w:rsid w:val="00B92CC1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D05E12"/>
    <w:rsid w:val="00D26001"/>
    <w:rsid w:val="00D371C2"/>
    <w:rsid w:val="00D44823"/>
    <w:rsid w:val="00D519FE"/>
    <w:rsid w:val="00D65ED8"/>
    <w:rsid w:val="00D71B33"/>
    <w:rsid w:val="00D87B32"/>
    <w:rsid w:val="00DA0EF3"/>
    <w:rsid w:val="00DC3A62"/>
    <w:rsid w:val="00DC7585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7213C"/>
    <w:rsid w:val="00E93AA1"/>
    <w:rsid w:val="00E950D3"/>
    <w:rsid w:val="00F00F9F"/>
    <w:rsid w:val="00F045CB"/>
    <w:rsid w:val="00F1292D"/>
    <w:rsid w:val="00F1399D"/>
    <w:rsid w:val="00F217D2"/>
    <w:rsid w:val="00F22EB7"/>
    <w:rsid w:val="00F3156F"/>
    <w:rsid w:val="00F33F63"/>
    <w:rsid w:val="00F36B08"/>
    <w:rsid w:val="00F54FE6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99AEC49-5BF5-4D99-85FC-C2EB3BF2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3C90-D5A2-4453-B441-FAC5A057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G-Farsi</cp:lastModifiedBy>
  <cp:revision>11</cp:revision>
  <cp:lastPrinted>2018-07-16T04:30:00Z</cp:lastPrinted>
  <dcterms:created xsi:type="dcterms:W3CDTF">2018-06-13T06:22:00Z</dcterms:created>
  <dcterms:modified xsi:type="dcterms:W3CDTF">2018-07-16T04:33:00Z</dcterms:modified>
</cp:coreProperties>
</file>